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49A" w:rsidRPr="0072149A" w:rsidRDefault="00C74327" w:rsidP="0072149A">
      <w:pPr>
        <w:shd w:val="clear" w:color="auto" w:fill="FFFFFF"/>
        <w:spacing w:before="300" w:after="450" w:line="240" w:lineRule="auto"/>
        <w:outlineLvl w:val="0"/>
        <w:rPr>
          <w:rFonts w:ascii="inherit" w:eastAsia="Times New Roman" w:hAnsi="inherit" w:cs="Arial"/>
          <w:color w:val="484C51"/>
          <w:kern w:val="36"/>
          <w:sz w:val="35"/>
          <w:szCs w:val="35"/>
          <w:lang w:eastAsia="ru-RU"/>
        </w:rPr>
      </w:pPr>
      <w:r>
        <w:rPr>
          <w:rFonts w:ascii="inherit" w:eastAsia="Times New Roman" w:hAnsi="inherit" w:cs="Arial"/>
          <w:color w:val="484C51"/>
          <w:kern w:val="36"/>
          <w:sz w:val="35"/>
          <w:szCs w:val="35"/>
          <w:lang w:eastAsia="ru-RU"/>
        </w:rPr>
        <w:t>Сведения о материальном обеспечении учебного процесса</w:t>
      </w:r>
    </w:p>
    <w:p w:rsidR="0072149A" w:rsidRPr="0072149A" w:rsidRDefault="0072149A" w:rsidP="0072149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</w:pPr>
      <w:r w:rsidRPr="0072149A"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  <w:t>СВЕДЕНИЯ О НАЛИЧИИ ОБОРУДОВАННЫХ УЧЕБНЫХ КАБИНЕТОВ</w:t>
      </w:r>
    </w:p>
    <w:p w:rsidR="0072149A" w:rsidRPr="0072149A" w:rsidRDefault="0072149A" w:rsidP="007214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72149A"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>Учебные кабинеты</w:t>
      </w:r>
      <w:r w:rsidRPr="0072149A">
        <w:rPr>
          <w:rFonts w:ascii="Times New Roman" w:eastAsia="Times New Roman" w:hAnsi="Times New Roman" w:cs="Times New Roman"/>
          <w:color w:val="484C51"/>
          <w:sz w:val="21"/>
          <w:szCs w:val="21"/>
          <w:lang w:eastAsia="ru-RU"/>
        </w:rPr>
        <w:t xml:space="preserve"> – </w:t>
      </w:r>
      <w:r w:rsidR="00282210">
        <w:rPr>
          <w:rFonts w:ascii="Times New Roman" w:eastAsia="Times New Roman" w:hAnsi="Times New Roman" w:cs="Times New Roman"/>
          <w:color w:val="484C51"/>
          <w:sz w:val="21"/>
          <w:szCs w:val="21"/>
          <w:lang w:eastAsia="ru-RU"/>
        </w:rPr>
        <w:t>36 (из них 2</w:t>
      </w:r>
      <w:r w:rsidRPr="0072149A">
        <w:rPr>
          <w:rFonts w:ascii="Times New Roman" w:eastAsia="Times New Roman" w:hAnsi="Times New Roman" w:cs="Times New Roman"/>
          <w:color w:val="484C51"/>
          <w:sz w:val="21"/>
          <w:szCs w:val="21"/>
          <w:lang w:eastAsia="ru-RU"/>
        </w:rPr>
        <w:t xml:space="preserve"> кабинета технологии и </w:t>
      </w:r>
      <w:r w:rsidR="00282210">
        <w:rPr>
          <w:rFonts w:ascii="Times New Roman" w:eastAsia="Times New Roman" w:hAnsi="Times New Roman" w:cs="Times New Roman"/>
          <w:color w:val="484C51"/>
          <w:sz w:val="21"/>
          <w:szCs w:val="21"/>
          <w:lang w:eastAsia="ru-RU"/>
        </w:rPr>
        <w:t>1 кабинет информатики</w:t>
      </w:r>
      <w:r w:rsidRPr="0072149A">
        <w:rPr>
          <w:rFonts w:ascii="Times New Roman" w:eastAsia="Times New Roman" w:hAnsi="Times New Roman" w:cs="Times New Roman"/>
          <w:color w:val="484C51"/>
          <w:sz w:val="21"/>
          <w:szCs w:val="21"/>
          <w:lang w:eastAsia="ru-RU"/>
        </w:rPr>
        <w:t>)</w:t>
      </w:r>
    </w:p>
    <w:p w:rsidR="0072149A" w:rsidRPr="0072149A" w:rsidRDefault="00282210" w:rsidP="007214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282210">
        <w:rPr>
          <w:rFonts w:ascii="Times New Roman" w:eastAsia="Times New Roman" w:hAnsi="Times New Roman" w:cs="Times New Roman"/>
          <w:color w:val="484C51"/>
          <w:sz w:val="21"/>
          <w:szCs w:val="21"/>
          <w:lang w:eastAsia="ru-RU"/>
        </w:rPr>
        <w:t>Все кабинеты оснащены  принтерами, современными  компьютерами и  ноутбуками, подключенными к Интернету, проекторами, интерактивными досками или панелями</w:t>
      </w:r>
      <w:r>
        <w:rPr>
          <w:rFonts w:ascii="Times New Roman" w:eastAsia="Times New Roman" w:hAnsi="Times New Roman" w:cs="Times New Roman"/>
          <w:color w:val="484C51"/>
          <w:sz w:val="21"/>
          <w:szCs w:val="21"/>
          <w:lang w:eastAsia="ru-RU"/>
        </w:rPr>
        <w:t>.</w:t>
      </w:r>
    </w:p>
    <w:p w:rsidR="0072149A" w:rsidRPr="0072149A" w:rsidRDefault="00282210" w:rsidP="007214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282210">
        <w:rPr>
          <w:rFonts w:ascii="Times New Roman" w:eastAsia="Times New Roman" w:hAnsi="Times New Roman" w:cs="Times New Roman"/>
          <w:bCs/>
          <w:color w:val="484C51"/>
          <w:lang w:eastAsia="ru-RU"/>
        </w:rPr>
        <w:t>14 кабинетов начальной школы</w:t>
      </w:r>
      <w:r>
        <w:rPr>
          <w:rFonts w:ascii="Times New Roman" w:eastAsia="Times New Roman" w:hAnsi="Times New Roman" w:cs="Times New Roman"/>
          <w:bCs/>
          <w:color w:val="484C51"/>
          <w:lang w:eastAsia="ru-RU"/>
        </w:rPr>
        <w:t xml:space="preserve"> оснащены</w:t>
      </w:r>
      <w:r>
        <w:rPr>
          <w:rFonts w:ascii="Times New Roman" w:eastAsia="Times New Roman" w:hAnsi="Times New Roman" w:cs="Times New Roman"/>
          <w:color w:val="484C51"/>
          <w:lang w:eastAsia="ru-RU"/>
        </w:rPr>
        <w:t> развивающими играми, дидактическим</w:t>
      </w:r>
      <w:r w:rsidR="0072149A" w:rsidRPr="0072149A">
        <w:rPr>
          <w:rFonts w:ascii="Times New Roman" w:eastAsia="Times New Roman" w:hAnsi="Times New Roman" w:cs="Times New Roman"/>
          <w:color w:val="484C51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484C51"/>
          <w:lang w:eastAsia="ru-RU"/>
        </w:rPr>
        <w:t>ом, сюжетно-ролевыми играми, книжными уголками</w:t>
      </w:r>
      <w:r w:rsidR="0072149A" w:rsidRPr="0072149A">
        <w:rPr>
          <w:rFonts w:ascii="Times New Roman" w:eastAsia="Times New Roman" w:hAnsi="Times New Roman" w:cs="Times New Roman"/>
          <w:color w:val="484C51"/>
          <w:lang w:eastAsia="ru-RU"/>
        </w:rPr>
        <w:t>, уголок</w:t>
      </w:r>
      <w:r>
        <w:rPr>
          <w:rFonts w:ascii="Times New Roman" w:eastAsia="Times New Roman" w:hAnsi="Times New Roman" w:cs="Times New Roman"/>
          <w:color w:val="484C51"/>
          <w:lang w:eastAsia="ru-RU"/>
        </w:rPr>
        <w:t>ами изодеятельности,</w:t>
      </w:r>
      <w:r w:rsidR="0072149A" w:rsidRPr="0072149A">
        <w:rPr>
          <w:rFonts w:ascii="Times New Roman" w:eastAsia="Times New Roman" w:hAnsi="Times New Roman" w:cs="Times New Roman"/>
          <w:color w:val="484C51"/>
          <w:lang w:eastAsia="ru-RU"/>
        </w:rPr>
        <w:t xml:space="preserve"> уголок</w:t>
      </w:r>
      <w:r>
        <w:rPr>
          <w:rFonts w:ascii="Times New Roman" w:eastAsia="Times New Roman" w:hAnsi="Times New Roman" w:cs="Times New Roman"/>
          <w:color w:val="484C51"/>
          <w:lang w:eastAsia="ru-RU"/>
        </w:rPr>
        <w:t>ом экспериментирования.</w:t>
      </w:r>
    </w:p>
    <w:p w:rsidR="0072149A" w:rsidRPr="0072149A" w:rsidRDefault="0072149A" w:rsidP="0072149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</w:pPr>
      <w:r w:rsidRPr="0072149A"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  <w:t>СВЕДЕНИЯ ОБ ОБЪЕКТАХ ДЛЯ ПРОВЕДЕНИЯ ПРАКТИЧЕСКИХ ЗАНЯТИЙ</w:t>
      </w:r>
    </w:p>
    <w:p w:rsidR="00282210" w:rsidRPr="00282210" w:rsidRDefault="00282210" w:rsidP="00282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 xml:space="preserve"> </w:t>
      </w:r>
      <w:r w:rsidRPr="00282210"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>Кабинет биологии - 1</w:t>
      </w:r>
    </w:p>
    <w:p w:rsidR="00C74327" w:rsidRDefault="00C74327" w:rsidP="00C74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 xml:space="preserve"> </w:t>
      </w:r>
      <w:r w:rsidR="00282210" w:rsidRPr="00282210"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 xml:space="preserve">Кабинет химии </w:t>
      </w:r>
      <w:r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>–</w:t>
      </w:r>
      <w:r w:rsidR="00282210" w:rsidRPr="00282210"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 xml:space="preserve"> 1</w:t>
      </w:r>
    </w:p>
    <w:p w:rsidR="00282210" w:rsidRPr="00282210" w:rsidRDefault="00282210" w:rsidP="00C74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</w:pPr>
      <w:r w:rsidRPr="00282210"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 xml:space="preserve"> Кабинет физики - 1</w:t>
      </w:r>
    </w:p>
    <w:p w:rsidR="00282210" w:rsidRPr="00282210" w:rsidRDefault="00282210" w:rsidP="00C74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</w:pPr>
      <w:r w:rsidRPr="00282210"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 xml:space="preserve"> Кабинет информатики - 1</w:t>
      </w:r>
    </w:p>
    <w:p w:rsidR="00282210" w:rsidRDefault="00C74327" w:rsidP="00C74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 xml:space="preserve"> </w:t>
      </w:r>
      <w:bookmarkStart w:id="0" w:name="_GoBack"/>
      <w:bookmarkEnd w:id="0"/>
      <w:r w:rsidR="00282210" w:rsidRPr="00282210">
        <w:rPr>
          <w:rFonts w:ascii="Times New Roman" w:eastAsia="Times New Roman" w:hAnsi="Times New Roman" w:cs="Times New Roman"/>
          <w:b/>
          <w:bCs/>
          <w:color w:val="484C51"/>
          <w:sz w:val="21"/>
          <w:szCs w:val="21"/>
          <w:lang w:eastAsia="ru-RU"/>
        </w:rPr>
        <w:t>Кабинет технологии - 2</w:t>
      </w:r>
    </w:p>
    <w:p w:rsidR="00282210" w:rsidRDefault="00282210" w:rsidP="0072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84C51"/>
          <w:lang w:eastAsia="ru-RU"/>
        </w:rPr>
      </w:pPr>
      <w:r w:rsidRPr="00282210">
        <w:rPr>
          <w:rFonts w:ascii="Times New Roman" w:eastAsia="Times New Roman" w:hAnsi="Times New Roman" w:cs="Times New Roman"/>
          <w:b/>
          <w:bCs/>
          <w:color w:val="484C51"/>
          <w:lang w:eastAsia="ru-RU"/>
        </w:rPr>
        <w:t>Актовый зал оборудован</w:t>
      </w:r>
      <w:r w:rsidRPr="00282210">
        <w:rPr>
          <w:rFonts w:ascii="Times New Roman" w:eastAsia="Times New Roman" w:hAnsi="Times New Roman" w:cs="Times New Roman"/>
          <w:bCs/>
          <w:color w:val="484C51"/>
          <w:lang w:eastAsia="ru-RU"/>
        </w:rPr>
        <w:t>: интерактивной панелью 75 дюймов, проектором с автоматическим экраном, интерактивной трибуной, электронным пианино, музыкальной</w:t>
      </w:r>
      <w:r w:rsidR="00B47027">
        <w:rPr>
          <w:rFonts w:ascii="Times New Roman" w:eastAsia="Times New Roman" w:hAnsi="Times New Roman" w:cs="Times New Roman"/>
          <w:bCs/>
          <w:color w:val="484C51"/>
          <w:lang w:eastAsia="ru-RU"/>
        </w:rPr>
        <w:t xml:space="preserve"> аппаратурой с радиомикрофонами, </w:t>
      </w:r>
      <w:r w:rsidR="00B47027" w:rsidRPr="00B47027">
        <w:rPr>
          <w:rFonts w:ascii="Times New Roman" w:eastAsia="Times New Roman" w:hAnsi="Times New Roman" w:cs="Times New Roman"/>
          <w:bCs/>
          <w:color w:val="484C51"/>
          <w:lang w:eastAsia="ru-RU"/>
        </w:rPr>
        <w:t>детские музыкальные инструменты, дидактический материал, декорации для проведения театрализованной деятельности, театральны</w:t>
      </w:r>
      <w:r w:rsidR="00B47027">
        <w:rPr>
          <w:rFonts w:ascii="Times New Roman" w:eastAsia="Times New Roman" w:hAnsi="Times New Roman" w:cs="Times New Roman"/>
          <w:bCs/>
          <w:color w:val="484C51"/>
          <w:lang w:eastAsia="ru-RU"/>
        </w:rPr>
        <w:t>е костюмы для детей и взрослых.</w:t>
      </w:r>
    </w:p>
    <w:p w:rsidR="0072149A" w:rsidRPr="0072149A" w:rsidRDefault="00B47027" w:rsidP="00721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84C51"/>
          <w:lang w:eastAsia="ru-RU"/>
        </w:rPr>
        <w:t>Спортивные</w:t>
      </w:r>
      <w:r w:rsidR="0072149A" w:rsidRPr="0072149A">
        <w:rPr>
          <w:rFonts w:ascii="Times New Roman" w:eastAsia="Times New Roman" w:hAnsi="Times New Roman" w:cs="Times New Roman"/>
          <w:b/>
          <w:bCs/>
          <w:color w:val="484C51"/>
          <w:lang w:eastAsia="ru-RU"/>
        </w:rPr>
        <w:t xml:space="preserve"> зал</w:t>
      </w:r>
      <w:r>
        <w:rPr>
          <w:rFonts w:ascii="Times New Roman" w:eastAsia="Times New Roman" w:hAnsi="Times New Roman" w:cs="Times New Roman"/>
          <w:b/>
          <w:bCs/>
          <w:color w:val="484C51"/>
          <w:lang w:eastAsia="ru-RU"/>
        </w:rPr>
        <w:t>ы (2 шт.)</w:t>
      </w:r>
      <w:r w:rsidR="0072149A" w:rsidRPr="0072149A">
        <w:rPr>
          <w:rFonts w:ascii="Times New Roman" w:eastAsia="Times New Roman" w:hAnsi="Times New Roman" w:cs="Times New Roman"/>
          <w:b/>
          <w:bCs/>
          <w:color w:val="484C51"/>
          <w:lang w:eastAsia="ru-RU"/>
        </w:rPr>
        <w:t>:</w:t>
      </w:r>
      <w:r w:rsidR="0072149A" w:rsidRPr="0072149A">
        <w:rPr>
          <w:rFonts w:ascii="Times New Roman" w:eastAsia="Times New Roman" w:hAnsi="Times New Roman" w:cs="Times New Roman"/>
          <w:color w:val="484C51"/>
          <w:lang w:eastAsia="ru-RU"/>
        </w:rPr>
        <w:t> гимнастическая стенка, маты, обручи и мячи разных размеров, гантели, тоннель</w:t>
      </w:r>
      <w:r>
        <w:rPr>
          <w:rFonts w:ascii="Times New Roman" w:eastAsia="Times New Roman" w:hAnsi="Times New Roman" w:cs="Times New Roman"/>
          <w:color w:val="484C51"/>
          <w:lang w:eastAsia="ru-RU"/>
        </w:rPr>
        <w:t xml:space="preserve"> </w:t>
      </w:r>
      <w:r w:rsidR="0072149A" w:rsidRPr="0072149A">
        <w:rPr>
          <w:rFonts w:ascii="Times New Roman" w:eastAsia="Times New Roman" w:hAnsi="Times New Roman" w:cs="Times New Roman"/>
          <w:color w:val="484C51"/>
          <w:lang w:eastAsia="ru-RU"/>
        </w:rPr>
        <w:t>(сборно-разборная), мягкие модули</w:t>
      </w:r>
      <w:proofErr w:type="gramStart"/>
      <w:r w:rsidR="0072149A" w:rsidRPr="0072149A">
        <w:rPr>
          <w:rFonts w:ascii="Times New Roman" w:eastAsia="Times New Roman" w:hAnsi="Times New Roman" w:cs="Times New Roman"/>
          <w:color w:val="484C51"/>
          <w:lang w:eastAsia="ru-RU"/>
        </w:rPr>
        <w:t xml:space="preserve"> ,</w:t>
      </w:r>
      <w:proofErr w:type="gramEnd"/>
      <w:r w:rsidR="0072149A" w:rsidRPr="0072149A">
        <w:rPr>
          <w:rFonts w:ascii="Times New Roman" w:eastAsia="Times New Roman" w:hAnsi="Times New Roman" w:cs="Times New Roman"/>
          <w:color w:val="484C51"/>
          <w:lang w:eastAsia="ru-RU"/>
        </w:rPr>
        <w:t xml:space="preserve"> гимнастические палки, скакалки, барьеры для </w:t>
      </w:r>
      <w:proofErr w:type="spellStart"/>
      <w:r w:rsidR="0072149A" w:rsidRPr="0072149A">
        <w:rPr>
          <w:rFonts w:ascii="Times New Roman" w:eastAsia="Times New Roman" w:hAnsi="Times New Roman" w:cs="Times New Roman"/>
          <w:color w:val="484C51"/>
          <w:lang w:eastAsia="ru-RU"/>
        </w:rPr>
        <w:t>подлезания</w:t>
      </w:r>
      <w:proofErr w:type="spellEnd"/>
      <w:r w:rsidR="0072149A" w:rsidRPr="0072149A">
        <w:rPr>
          <w:rFonts w:ascii="Times New Roman" w:eastAsia="Times New Roman" w:hAnsi="Times New Roman" w:cs="Times New Roman"/>
          <w:color w:val="484C51"/>
          <w:lang w:eastAsia="ru-RU"/>
        </w:rPr>
        <w:t xml:space="preserve"> и перепрыгивания, кегли, кольца и кольцебросы, мячи волейбольные для метания, бадминтон, гимнастические скамейки.</w:t>
      </w:r>
    </w:p>
    <w:p w:rsidR="0072149A" w:rsidRPr="0072149A" w:rsidRDefault="0072149A" w:rsidP="0072149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</w:pPr>
      <w:r w:rsidRPr="0072149A"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  <w:t>СВЕДЕНИЯ О</w:t>
      </w:r>
      <w:r w:rsidR="00523621"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  <w:t xml:space="preserve"> БИБЛИОТЕКе</w:t>
      </w:r>
    </w:p>
    <w:p w:rsidR="0072149A" w:rsidRPr="009B6250" w:rsidRDefault="0072149A" w:rsidP="009B6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Cs w:val="20"/>
          <w:lang w:eastAsia="ru-RU"/>
        </w:rPr>
      </w:pPr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 xml:space="preserve">Библиотечный фонд - </w:t>
      </w:r>
      <w:r w:rsidR="00143B73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12775</w:t>
      </w:r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 xml:space="preserve"> единиц хранения</w:t>
      </w:r>
    </w:p>
    <w:p w:rsidR="0072149A" w:rsidRPr="009B6250" w:rsidRDefault="0072149A" w:rsidP="009B6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Cs w:val="20"/>
          <w:lang w:eastAsia="ru-RU"/>
        </w:rPr>
      </w:pPr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 xml:space="preserve">учебный фонд - </w:t>
      </w:r>
      <w:r w:rsidR="00143B73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19025</w:t>
      </w:r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 xml:space="preserve"> единиц хранения,</w:t>
      </w:r>
    </w:p>
    <w:p w:rsidR="0072149A" w:rsidRPr="009B6250" w:rsidRDefault="0072149A" w:rsidP="009B6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Cs w:val="20"/>
          <w:lang w:eastAsia="ru-RU"/>
        </w:rPr>
      </w:pPr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 xml:space="preserve">фонд художественной литературы - </w:t>
      </w:r>
      <w:r w:rsidR="00143B73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10932</w:t>
      </w:r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 xml:space="preserve"> единиц хранения</w:t>
      </w:r>
    </w:p>
    <w:p w:rsidR="0072149A" w:rsidRPr="009B6250" w:rsidRDefault="00B47027" w:rsidP="009B6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Cs w:val="20"/>
          <w:lang w:eastAsia="ru-RU"/>
        </w:rPr>
      </w:pPr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Библиотека – оборудована</w:t>
      </w:r>
      <w:r w:rsidR="0072149A"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 xml:space="preserve"> </w:t>
      </w:r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компьютерами в количестве 3 штук с выходом в интернет</w:t>
      </w:r>
      <w:proofErr w:type="gramStart"/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.</w:t>
      </w:r>
      <w:proofErr w:type="gramEnd"/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 xml:space="preserve"> </w:t>
      </w:r>
      <w:proofErr w:type="gramStart"/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м</w:t>
      </w:r>
      <w:proofErr w:type="gramEnd"/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естом</w:t>
      </w:r>
      <w:r w:rsidR="0072149A"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 xml:space="preserve"> для р</w:t>
      </w:r>
      <w:r w:rsidR="00523621"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аботы с литературой, учебниками, стеллажами, стендами с наглядной информацией.</w:t>
      </w:r>
    </w:p>
    <w:p w:rsidR="0072149A" w:rsidRPr="009B6250" w:rsidRDefault="0072149A" w:rsidP="009B62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Cs w:val="20"/>
          <w:lang w:eastAsia="ru-RU"/>
        </w:rPr>
      </w:pPr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По</w:t>
      </w:r>
      <w:r w:rsidR="00523621"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мещение для хранения учебников-2</w:t>
      </w:r>
      <w:r w:rsidRPr="009B6250">
        <w:rPr>
          <w:rFonts w:ascii="Times New Roman" w:eastAsia="Times New Roman" w:hAnsi="Times New Roman" w:cs="Times New Roman"/>
          <w:color w:val="484C51"/>
          <w:szCs w:val="20"/>
          <w:lang w:eastAsia="ru-RU"/>
        </w:rPr>
        <w:t>.</w:t>
      </w:r>
    </w:p>
    <w:p w:rsidR="0072149A" w:rsidRPr="0072149A" w:rsidRDefault="0072149A" w:rsidP="0072149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</w:pPr>
      <w:r w:rsidRPr="0072149A"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  <w:t>СВЕДЕНИЯ ОБ ОБЪЕКТАХ СПОРТА</w:t>
      </w:r>
    </w:p>
    <w:p w:rsidR="0072149A" w:rsidRPr="0072149A" w:rsidRDefault="0072149A" w:rsidP="007214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72149A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Спортивный зал № 1</w:t>
      </w:r>
    </w:p>
    <w:p w:rsidR="0072149A" w:rsidRPr="0072149A" w:rsidRDefault="0072149A" w:rsidP="007214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72149A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Спортивный зал № 2</w:t>
      </w:r>
    </w:p>
    <w:p w:rsidR="0072149A" w:rsidRPr="0072149A" w:rsidRDefault="0072149A" w:rsidP="007214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72149A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Спортивная площадка на улице</w:t>
      </w:r>
    </w:p>
    <w:p w:rsidR="0072149A" w:rsidRPr="0072149A" w:rsidRDefault="0072149A" w:rsidP="0072149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</w:pPr>
      <w:r w:rsidRPr="0072149A"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  <w:t>СВЕДЕНИЯ ОБ УСЛОВИЯХ ПИТАНИЯ</w:t>
      </w:r>
    </w:p>
    <w:p w:rsidR="009B6250" w:rsidRPr="009B6250" w:rsidRDefault="009B6250" w:rsidP="009B6250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Cs/>
          <w:color w:val="484C51"/>
          <w:szCs w:val="20"/>
          <w:lang w:eastAsia="ru-RU"/>
        </w:rPr>
      </w:pPr>
      <w:r w:rsidRPr="009B6250">
        <w:rPr>
          <w:rFonts w:ascii="Times New Roman" w:eastAsia="Times New Roman" w:hAnsi="Times New Roman" w:cs="Times New Roman"/>
          <w:bCs/>
          <w:color w:val="484C51"/>
          <w:szCs w:val="20"/>
          <w:lang w:eastAsia="ru-RU"/>
        </w:rPr>
        <w:t>Гимназия имеет собственную столовую площадью 397 кв.м. на 240  посадочных мест, оснащена: котел пищеварочный "Abat" КПЭМ-100/9Т, котел пищеварочный с круглым варочным сосудом, линия раздачи ЛС-00ПЭ (охлажд.прилавок ПВХС-1), мармит МСЭ-811, овощерезательно-протирочная машина МПР-3, пароконвектомат, плита электрическая ЭП-4ЖШ, плита электрическая 4-х комф. с жар</w:t>
      </w:r>
      <w:proofErr w:type="gramStart"/>
      <w:r w:rsidRPr="009B6250">
        <w:rPr>
          <w:rFonts w:ascii="Times New Roman" w:eastAsia="Times New Roman" w:hAnsi="Times New Roman" w:cs="Times New Roman"/>
          <w:bCs/>
          <w:color w:val="484C51"/>
          <w:szCs w:val="20"/>
          <w:lang w:eastAsia="ru-RU"/>
        </w:rPr>
        <w:t>.</w:t>
      </w:r>
      <w:proofErr w:type="gramEnd"/>
      <w:r w:rsidRPr="009B6250">
        <w:rPr>
          <w:rFonts w:ascii="Times New Roman" w:eastAsia="Times New Roman" w:hAnsi="Times New Roman" w:cs="Times New Roman"/>
          <w:bCs/>
          <w:color w:val="484C51"/>
          <w:szCs w:val="20"/>
          <w:lang w:eastAsia="ru-RU"/>
        </w:rPr>
        <w:t xml:space="preserve"> </w:t>
      </w:r>
      <w:proofErr w:type="gramStart"/>
      <w:r w:rsidRPr="009B6250">
        <w:rPr>
          <w:rFonts w:ascii="Times New Roman" w:eastAsia="Times New Roman" w:hAnsi="Times New Roman" w:cs="Times New Roman"/>
          <w:bCs/>
          <w:color w:val="484C51"/>
          <w:szCs w:val="20"/>
          <w:lang w:eastAsia="ru-RU"/>
        </w:rPr>
        <w:t>ш</w:t>
      </w:r>
      <w:proofErr w:type="gramEnd"/>
      <w:r w:rsidRPr="009B6250">
        <w:rPr>
          <w:rFonts w:ascii="Times New Roman" w:eastAsia="Times New Roman" w:hAnsi="Times New Roman" w:cs="Times New Roman"/>
          <w:bCs/>
          <w:color w:val="484C51"/>
          <w:szCs w:val="20"/>
          <w:lang w:eastAsia="ru-RU"/>
        </w:rPr>
        <w:t>кафом Stilag, посудомоечная машина МПУ-1100, сплит-система МХН-20, универсальная кухонная машина УКМ-066-11П, шкаф пекарский электрический ШЖЭ-051, шкаф Холодильный Polair, камера холодильная, прилавок-холодильник витрина, электросковорода СЭ-0,045</w:t>
      </w:r>
    </w:p>
    <w:p w:rsidR="0072149A" w:rsidRPr="009B6250" w:rsidRDefault="0072149A" w:rsidP="009B6250">
      <w:pPr>
        <w:pStyle w:val="a3"/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Cs/>
          <w:color w:val="484C51"/>
          <w:sz w:val="20"/>
          <w:szCs w:val="20"/>
          <w:lang w:eastAsia="ru-RU"/>
        </w:rPr>
      </w:pPr>
      <w:r w:rsidRPr="009B6250">
        <w:rPr>
          <w:rFonts w:ascii="inherit" w:eastAsia="Times New Roman" w:hAnsi="inherit" w:cs="Arial"/>
          <w:b/>
          <w:bCs/>
          <w:caps/>
          <w:color w:val="484C51"/>
          <w:sz w:val="20"/>
          <w:szCs w:val="20"/>
          <w:lang w:eastAsia="ru-RU"/>
        </w:rPr>
        <w:t>СВЕДЕНИЯ ОБ УСЛОВИЯХ ОХРАНЫ ЗДОРОВЬЯ ОБУЧАЮЩИХСЯ</w:t>
      </w:r>
    </w:p>
    <w:p w:rsidR="009B6250" w:rsidRPr="009B6250" w:rsidRDefault="009B6250" w:rsidP="009B6250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Cs/>
          <w:color w:val="484C51"/>
          <w:lang w:eastAsia="ru-RU"/>
        </w:rPr>
      </w:pPr>
      <w:r w:rsidRPr="009B6250">
        <w:rPr>
          <w:rFonts w:ascii="Times New Roman" w:eastAsia="Times New Roman" w:hAnsi="Times New Roman" w:cs="Times New Roman"/>
          <w:bCs/>
          <w:color w:val="484C51"/>
          <w:lang w:eastAsia="ru-RU"/>
        </w:rPr>
        <w:t>Для охраны здоровья обучающихся гимназия оснащена рециркуляторами воздуха в количестве 11 штук. Учебная мебель соответствует требованию  СанПиНа – столы и стулья ученические регулируются по возрастным группам.</w:t>
      </w:r>
    </w:p>
    <w:p w:rsidR="0072149A" w:rsidRPr="009B6250" w:rsidRDefault="0072149A" w:rsidP="0072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lang w:eastAsia="ru-RU"/>
        </w:rPr>
      </w:pPr>
      <w:r w:rsidRPr="009B6250">
        <w:rPr>
          <w:rFonts w:ascii="Times New Roman" w:eastAsia="Times New Roman" w:hAnsi="Times New Roman" w:cs="Times New Roman"/>
          <w:b/>
          <w:bCs/>
          <w:color w:val="484C51"/>
          <w:lang w:eastAsia="ru-RU"/>
        </w:rPr>
        <w:t>Медицинский кабинет</w:t>
      </w:r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> с кабинетом врача и процедурным кабинетом.</w:t>
      </w:r>
    </w:p>
    <w:p w:rsidR="0072149A" w:rsidRPr="009B6250" w:rsidRDefault="0072149A" w:rsidP="0072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lang w:eastAsia="ru-RU"/>
        </w:rPr>
      </w:pPr>
      <w:r w:rsidRPr="009B6250">
        <w:rPr>
          <w:rFonts w:ascii="Times New Roman" w:eastAsia="Times New Roman" w:hAnsi="Times New Roman" w:cs="Times New Roman"/>
          <w:b/>
          <w:bCs/>
          <w:color w:val="484C51"/>
          <w:lang w:eastAsia="ru-RU"/>
        </w:rPr>
        <w:lastRenderedPageBreak/>
        <w:t>Кабинет педагога-психолога:</w:t>
      </w:r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> технические средства (компьютер, аудиоаппаратура), кейс практического психолога (набор материалов</w:t>
      </w:r>
      <w:r w:rsidR="0018759B">
        <w:rPr>
          <w:rFonts w:ascii="Times New Roman" w:eastAsia="Times New Roman" w:hAnsi="Times New Roman" w:cs="Times New Roman"/>
          <w:color w:val="484C51"/>
          <w:lang w:eastAsia="ru-RU"/>
        </w:rPr>
        <w:t xml:space="preserve"> и методик для </w:t>
      </w:r>
      <w:proofErr w:type="gramStart"/>
      <w:r w:rsidR="0018759B">
        <w:rPr>
          <w:rFonts w:ascii="Times New Roman" w:eastAsia="Times New Roman" w:hAnsi="Times New Roman" w:cs="Times New Roman"/>
          <w:color w:val="484C51"/>
          <w:lang w:eastAsia="ru-RU"/>
        </w:rPr>
        <w:t>профилактической</w:t>
      </w:r>
      <w:proofErr w:type="gramEnd"/>
      <w:r w:rsidR="0018759B">
        <w:rPr>
          <w:rFonts w:ascii="Times New Roman" w:eastAsia="Times New Roman" w:hAnsi="Times New Roman" w:cs="Times New Roman"/>
          <w:color w:val="484C51"/>
          <w:lang w:eastAsia="ru-RU"/>
        </w:rPr>
        <w:t>;</w:t>
      </w:r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 xml:space="preserve"> диагностической и коррекционной работы с детьми школьного возраста)</w:t>
      </w:r>
      <w:proofErr w:type="gramStart"/>
      <w:r w:rsidR="0018759B">
        <w:rPr>
          <w:rFonts w:ascii="Times New Roman" w:eastAsia="Times New Roman" w:hAnsi="Times New Roman" w:cs="Times New Roman"/>
          <w:color w:val="484C51"/>
          <w:lang w:eastAsia="ru-RU"/>
        </w:rPr>
        <w:t>.</w:t>
      </w:r>
      <w:proofErr w:type="gramEnd"/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 xml:space="preserve"> </w:t>
      </w:r>
      <w:proofErr w:type="gramStart"/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>н</w:t>
      </w:r>
      <w:proofErr w:type="gramEnd"/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>аборы игрушек и настольных игр (мячи, куклы, пирамидки, кубики, лото, домино и т.д.), пособия и игры помогающие развивать психические процессы детей школ</w:t>
      </w:r>
      <w:r w:rsidR="009B6250">
        <w:rPr>
          <w:rFonts w:ascii="Times New Roman" w:eastAsia="Times New Roman" w:hAnsi="Times New Roman" w:cs="Times New Roman"/>
          <w:color w:val="484C51"/>
          <w:lang w:eastAsia="ru-RU"/>
        </w:rPr>
        <w:t>ь</w:t>
      </w:r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>ного возраста, комплект оборудования для коррекционно-развивающей рабо</w:t>
      </w:r>
      <w:r w:rsidR="009B6250" w:rsidRPr="009B6250">
        <w:rPr>
          <w:rFonts w:ascii="Times New Roman" w:eastAsia="Times New Roman" w:hAnsi="Times New Roman" w:cs="Times New Roman"/>
          <w:color w:val="484C51"/>
          <w:lang w:eastAsia="ru-RU"/>
        </w:rPr>
        <w:t>ты с детьми</w:t>
      </w:r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>, оборудование для занятий песочной терапией, мягк</w:t>
      </w:r>
      <w:r w:rsidR="009B6250" w:rsidRPr="009B6250">
        <w:rPr>
          <w:rFonts w:ascii="Times New Roman" w:eastAsia="Times New Roman" w:hAnsi="Times New Roman" w:cs="Times New Roman"/>
          <w:color w:val="484C51"/>
          <w:lang w:eastAsia="ru-RU"/>
        </w:rPr>
        <w:t>ое кресло</w:t>
      </w:r>
      <w:r w:rsidR="0018759B">
        <w:rPr>
          <w:rFonts w:ascii="Times New Roman" w:eastAsia="Times New Roman" w:hAnsi="Times New Roman" w:cs="Times New Roman"/>
          <w:color w:val="484C51"/>
          <w:lang w:eastAsia="ru-RU"/>
        </w:rPr>
        <w:t>-куб</w:t>
      </w:r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 xml:space="preserve"> для релаксации.</w:t>
      </w:r>
    </w:p>
    <w:p w:rsidR="0072149A" w:rsidRDefault="0072149A" w:rsidP="0072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lang w:eastAsia="ru-RU"/>
        </w:rPr>
      </w:pPr>
      <w:r w:rsidRPr="009B6250">
        <w:rPr>
          <w:rFonts w:ascii="Times New Roman" w:eastAsia="Times New Roman" w:hAnsi="Times New Roman" w:cs="Times New Roman"/>
          <w:b/>
          <w:bCs/>
          <w:color w:val="484C51"/>
          <w:lang w:eastAsia="ru-RU"/>
        </w:rPr>
        <w:t>Кабинет учителя-логопеда:</w:t>
      </w:r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 xml:space="preserve"> столы, стулья, логопедический уголок, </w:t>
      </w:r>
      <w:r w:rsidR="0018759B">
        <w:rPr>
          <w:rFonts w:ascii="Times New Roman" w:eastAsia="Times New Roman" w:hAnsi="Times New Roman" w:cs="Times New Roman"/>
          <w:color w:val="484C51"/>
          <w:lang w:eastAsia="ru-RU"/>
        </w:rPr>
        <w:t>технические средства (компьютер, аудиоаппаратура</w:t>
      </w:r>
      <w:proofErr w:type="gramStart"/>
      <w:r w:rsidR="0018759B">
        <w:rPr>
          <w:rFonts w:ascii="Times New Roman" w:eastAsia="Times New Roman" w:hAnsi="Times New Roman" w:cs="Times New Roman"/>
          <w:color w:val="484C51"/>
          <w:lang w:eastAsia="ru-RU"/>
        </w:rPr>
        <w:t>.</w:t>
      </w:r>
      <w:proofErr w:type="gramEnd"/>
      <w:r w:rsidR="0018759B">
        <w:rPr>
          <w:rFonts w:ascii="Times New Roman" w:eastAsia="Times New Roman" w:hAnsi="Times New Roman" w:cs="Times New Roman"/>
          <w:color w:val="484C51"/>
          <w:lang w:eastAsia="ru-RU"/>
        </w:rPr>
        <w:t xml:space="preserve"> </w:t>
      </w:r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 xml:space="preserve"> </w:t>
      </w:r>
      <w:proofErr w:type="gramStart"/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>м</w:t>
      </w:r>
      <w:proofErr w:type="gramEnd"/>
      <w:r w:rsidRPr="009B6250">
        <w:rPr>
          <w:rFonts w:ascii="Times New Roman" w:eastAsia="Times New Roman" w:hAnsi="Times New Roman" w:cs="Times New Roman"/>
          <w:color w:val="484C51"/>
          <w:lang w:eastAsia="ru-RU"/>
        </w:rPr>
        <w:t>агнитная доска, развивающие игры, дидактический материал.</w:t>
      </w:r>
    </w:p>
    <w:p w:rsidR="0018759B" w:rsidRDefault="0018759B" w:rsidP="0072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lang w:eastAsia="ru-RU"/>
        </w:rPr>
      </w:pPr>
    </w:p>
    <w:p w:rsidR="0018759B" w:rsidRDefault="0018759B" w:rsidP="0018759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84C51"/>
          <w:sz w:val="20"/>
          <w:lang w:eastAsia="ru-RU"/>
        </w:rPr>
      </w:pPr>
      <w:r w:rsidRPr="0018759B">
        <w:rPr>
          <w:rFonts w:ascii="Times New Roman" w:eastAsia="Times New Roman" w:hAnsi="Times New Roman" w:cs="Times New Roman"/>
          <w:b/>
          <w:color w:val="484C51"/>
          <w:sz w:val="20"/>
          <w:lang w:eastAsia="ru-RU"/>
        </w:rPr>
        <w:t>СВЕДЕНИЯ ОБ ОБЕСЕЧЕНИИ БЕЗОПАСНОСТИ</w:t>
      </w:r>
    </w:p>
    <w:p w:rsidR="0018759B" w:rsidRPr="0018759B" w:rsidRDefault="0018759B" w:rsidP="0018759B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484C51"/>
          <w:sz w:val="20"/>
          <w:lang w:eastAsia="ru-RU"/>
        </w:rPr>
      </w:pPr>
    </w:p>
    <w:p w:rsidR="0018759B" w:rsidRDefault="0018759B" w:rsidP="0072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lang w:eastAsia="ru-RU"/>
        </w:rPr>
      </w:pPr>
      <w:r w:rsidRPr="0018759B">
        <w:rPr>
          <w:rFonts w:ascii="Times New Roman" w:eastAsia="Times New Roman" w:hAnsi="Times New Roman" w:cs="Times New Roman"/>
          <w:color w:val="484C51"/>
          <w:lang w:eastAsia="ru-RU"/>
        </w:rPr>
        <w:t>В целях обеспечения безопасности вахта оснащена системой АПС и видеонаблюдения (12 наружных и 11 внутренних цветных видеокамер), КТС. Функционирует система оповещения при ЧС.</w:t>
      </w:r>
    </w:p>
    <w:p w:rsidR="001A6169" w:rsidRDefault="001A6169" w:rsidP="0072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lang w:eastAsia="ru-RU"/>
        </w:rPr>
      </w:pPr>
    </w:p>
    <w:p w:rsidR="001A6169" w:rsidRPr="001A6169" w:rsidRDefault="001A6169" w:rsidP="001A616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84C51"/>
          <w:sz w:val="20"/>
          <w:lang w:eastAsia="ru-RU"/>
        </w:rPr>
      </w:pPr>
      <w:r w:rsidRPr="001A6169">
        <w:rPr>
          <w:rFonts w:ascii="Times New Roman" w:eastAsia="Times New Roman" w:hAnsi="Times New Roman" w:cs="Times New Roman"/>
          <w:b/>
          <w:color w:val="484C51"/>
          <w:sz w:val="20"/>
          <w:lang w:eastAsia="ru-RU"/>
        </w:rPr>
        <w:t xml:space="preserve">СВЕДЕНИЯ ОБ ОБЕСПЕЧЕНИИ ВОЗМОЖНОСТИ ПОЛУЧЕНИЯ ОБРАЗОВАНИЯ ИНВАЛИДАМИ И ЛИЦАМИ С ОГРАНИЧЕННЫМИ ВОЗМОЖНОСТЯМИ ЗДОРОВЬЯ </w:t>
      </w:r>
    </w:p>
    <w:p w:rsidR="001A6169" w:rsidRPr="001A6169" w:rsidRDefault="001A6169" w:rsidP="001A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lang w:eastAsia="ru-RU"/>
        </w:rPr>
      </w:pPr>
      <w:r w:rsidRPr="001A6169">
        <w:rPr>
          <w:rFonts w:ascii="Times New Roman" w:eastAsia="Times New Roman" w:hAnsi="Times New Roman" w:cs="Times New Roman"/>
          <w:color w:val="484C51"/>
          <w:lang w:eastAsia="ru-RU"/>
        </w:rPr>
        <w:t>Конструктивные особенности здания МБОУ «Гимназия N 29» не предусматривают наличие подъемников, других приспособлений, обеспечивающих доступ инвалидов и лиц с ограниченными возможностями здоровья (ОВЗ). Тифлотехника,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Доступ к кабинету директора, медицинскому кабинету, кабинетам делопроизводства, заместителя директора, туалету обеспечен посредством постройки пандуса с поручнями у центрального входа в гимназию.</w:t>
      </w:r>
    </w:p>
    <w:p w:rsidR="001A6169" w:rsidRPr="001A6169" w:rsidRDefault="001A6169" w:rsidP="001A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lang w:eastAsia="ru-RU"/>
        </w:rPr>
      </w:pPr>
      <w:r w:rsidRPr="001A6169">
        <w:rPr>
          <w:rFonts w:ascii="Times New Roman" w:eastAsia="Times New Roman" w:hAnsi="Times New Roman" w:cs="Times New Roman"/>
          <w:color w:val="484C51"/>
          <w:lang w:eastAsia="ru-RU"/>
        </w:rPr>
        <w:t>Оборудование и персонал пищеблока гимназии покрывают потребность воспитанников в двухразовом питании. Создание отдельного меню для инвалидов и лиц с ОВЗ не практикуется.</w:t>
      </w:r>
    </w:p>
    <w:p w:rsidR="001A6169" w:rsidRPr="001A6169" w:rsidRDefault="001A6169" w:rsidP="001A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lang w:eastAsia="ru-RU"/>
        </w:rPr>
      </w:pPr>
      <w:r w:rsidRPr="001A6169">
        <w:rPr>
          <w:rFonts w:ascii="Times New Roman" w:eastAsia="Times New Roman" w:hAnsi="Times New Roman" w:cs="Times New Roman"/>
          <w:color w:val="484C51"/>
          <w:lang w:eastAsia="ru-RU"/>
        </w:rPr>
        <w:t>Инвалиды и лица с ОВЗ небольшой и средней степени тяжести могут участвовать в образовательном процессе на общих основаниях.</w:t>
      </w:r>
    </w:p>
    <w:p w:rsidR="001A6169" w:rsidRPr="001A6169" w:rsidRDefault="001A6169" w:rsidP="001A6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lang w:eastAsia="ru-RU"/>
        </w:rPr>
      </w:pPr>
      <w:r w:rsidRPr="001A6169">
        <w:rPr>
          <w:rFonts w:ascii="Times New Roman" w:eastAsia="Times New Roman" w:hAnsi="Times New Roman" w:cs="Times New Roman"/>
          <w:color w:val="484C51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«Гимназия N 29». Специальные технические средства обучения коллективного и индивидуального пользования для инвалидов и лиц с ОВЗ отсутствуют.</w:t>
      </w:r>
    </w:p>
    <w:sectPr w:rsidR="001A6169" w:rsidRPr="001A6169" w:rsidSect="007214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6845"/>
    <w:multiLevelType w:val="hybridMultilevel"/>
    <w:tmpl w:val="38A471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41277B"/>
    <w:multiLevelType w:val="multilevel"/>
    <w:tmpl w:val="81C834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248DF"/>
    <w:multiLevelType w:val="multilevel"/>
    <w:tmpl w:val="A11E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05"/>
    <w:rsid w:val="00143B73"/>
    <w:rsid w:val="0018759B"/>
    <w:rsid w:val="001A6169"/>
    <w:rsid w:val="00213905"/>
    <w:rsid w:val="00282210"/>
    <w:rsid w:val="00523621"/>
    <w:rsid w:val="0072149A"/>
    <w:rsid w:val="007246E4"/>
    <w:rsid w:val="009B6250"/>
    <w:rsid w:val="00B47027"/>
    <w:rsid w:val="00C7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22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030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7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798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927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2321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1212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784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07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9673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2022-01-24T10:34:00Z</cp:lastPrinted>
  <dcterms:created xsi:type="dcterms:W3CDTF">2021-11-18T11:24:00Z</dcterms:created>
  <dcterms:modified xsi:type="dcterms:W3CDTF">2022-01-24T10:48:00Z</dcterms:modified>
</cp:coreProperties>
</file>